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BD1FF" w14:textId="77777777" w:rsidR="005C27C5" w:rsidRPr="0050335E" w:rsidRDefault="005C27C5" w:rsidP="003637B7">
      <w:pPr>
        <w:ind w:right="-1"/>
        <w:jc w:val="both"/>
        <w:rPr>
          <w:rFonts w:ascii="Comic Sans MS" w:hAnsi="Comic Sans MS" w:cs="Times New Roman"/>
          <w:iCs/>
          <w:color w:val="0000FF"/>
          <w:sz w:val="16"/>
          <w:szCs w:val="16"/>
        </w:rPr>
      </w:pPr>
    </w:p>
    <w:p w14:paraId="711FE2DE" w14:textId="2972274E" w:rsidR="003637B7" w:rsidRPr="0050335E" w:rsidRDefault="003637B7" w:rsidP="003637B7">
      <w:pPr>
        <w:ind w:right="-1"/>
        <w:jc w:val="both"/>
        <w:rPr>
          <w:rFonts w:ascii="Comic Sans MS" w:hAnsi="Comic Sans MS" w:cs="Times New Roman"/>
          <w:b/>
          <w:bCs/>
          <w:iCs/>
          <w:color w:val="auto"/>
          <w:sz w:val="16"/>
          <w:szCs w:val="16"/>
        </w:rPr>
      </w:pPr>
      <w:r w:rsidRPr="0050335E">
        <w:rPr>
          <w:rFonts w:ascii="Comic Sans MS" w:hAnsi="Comic Sans MS" w:cs="Times New Roman"/>
          <w:b/>
          <w:bCs/>
          <w:iCs/>
          <w:color w:val="auto"/>
          <w:sz w:val="16"/>
          <w:szCs w:val="16"/>
        </w:rPr>
        <w:t>QUESTION</w:t>
      </w:r>
      <w:r w:rsidR="0052754E">
        <w:rPr>
          <w:rFonts w:ascii="Comic Sans MS" w:hAnsi="Comic Sans MS" w:cs="Times New Roman"/>
          <w:b/>
          <w:bCs/>
          <w:iCs/>
          <w:color w:val="auto"/>
          <w:sz w:val="16"/>
          <w:szCs w:val="16"/>
        </w:rPr>
        <w:t xml:space="preserve"> </w:t>
      </w:r>
      <w:r w:rsidRPr="0050335E">
        <w:rPr>
          <w:rFonts w:ascii="Comic Sans MS" w:hAnsi="Comic Sans MS" w:cs="Times New Roman"/>
          <w:b/>
          <w:bCs/>
          <w:iCs/>
          <w:color w:val="auto"/>
          <w:sz w:val="16"/>
          <w:szCs w:val="16"/>
        </w:rPr>
        <w:t xml:space="preserve"> (</w:t>
      </w:r>
      <w:r w:rsidR="006E7C01" w:rsidRPr="0050335E">
        <w:rPr>
          <w:rFonts w:ascii="Comic Sans MS" w:hAnsi="Comic Sans MS" w:cs="Times New Roman"/>
          <w:b/>
          <w:bCs/>
          <w:iCs/>
          <w:color w:val="auto"/>
          <w:sz w:val="16"/>
          <w:szCs w:val="16"/>
        </w:rPr>
        <w:t>5</w:t>
      </w:r>
      <w:r w:rsidRPr="0050335E">
        <w:rPr>
          <w:rFonts w:ascii="Comic Sans MS" w:hAnsi="Comic Sans MS" w:cs="Times New Roman"/>
          <w:b/>
          <w:bCs/>
          <w:iCs/>
          <w:color w:val="auto"/>
          <w:sz w:val="16"/>
          <w:szCs w:val="16"/>
        </w:rPr>
        <w:t xml:space="preserve"> points)</w:t>
      </w:r>
    </w:p>
    <w:p w14:paraId="6F4F57CE" w14:textId="77777777" w:rsidR="003637B7" w:rsidRPr="00392648" w:rsidRDefault="003637B7" w:rsidP="003637B7">
      <w:pPr>
        <w:ind w:right="-1"/>
        <w:jc w:val="both"/>
        <w:rPr>
          <w:rFonts w:ascii="Comic Sans MS" w:hAnsi="Comic Sans MS" w:cs="Times New Roman"/>
          <w:iCs/>
          <w:color w:val="auto"/>
          <w:sz w:val="10"/>
          <w:szCs w:val="10"/>
        </w:rPr>
      </w:pPr>
    </w:p>
    <w:p w14:paraId="51E86F19" w14:textId="4968A56D" w:rsidR="003637B7" w:rsidRPr="0050335E" w:rsidRDefault="003637B7" w:rsidP="003637B7">
      <w:pPr>
        <w:ind w:right="-1"/>
        <w:jc w:val="both"/>
        <w:rPr>
          <w:rFonts w:ascii="Comic Sans MS" w:hAnsi="Comic Sans MS" w:cs="Times New Roman"/>
          <w:iCs/>
          <w:color w:val="auto"/>
          <w:sz w:val="16"/>
          <w:szCs w:val="16"/>
        </w:rPr>
      </w:pPr>
      <w:r w:rsidRPr="0050335E">
        <w:rPr>
          <w:rFonts w:ascii="Comic Sans MS" w:hAnsi="Comic Sans MS" w:cs="Times New Roman"/>
          <w:iCs/>
          <w:color w:val="auto"/>
          <w:sz w:val="16"/>
          <w:szCs w:val="16"/>
        </w:rPr>
        <w:t>Le jury de l’examen initiateur</w:t>
      </w:r>
    </w:p>
    <w:p w14:paraId="4E9F1160" w14:textId="77777777" w:rsidR="005776D2" w:rsidRPr="00392648" w:rsidRDefault="005776D2" w:rsidP="003637B7">
      <w:pPr>
        <w:ind w:right="-1"/>
        <w:jc w:val="both"/>
        <w:rPr>
          <w:rFonts w:ascii="Comic Sans MS" w:hAnsi="Comic Sans MS" w:cs="Times New Roman"/>
          <w:iCs/>
          <w:color w:val="auto"/>
          <w:sz w:val="10"/>
          <w:szCs w:val="10"/>
        </w:rPr>
      </w:pPr>
    </w:p>
    <w:p w14:paraId="5CFAF642" w14:textId="5CB8ABB2" w:rsidR="003637B7" w:rsidRPr="0050335E" w:rsidRDefault="003637B7">
      <w:pPr>
        <w:pStyle w:val="Paragraphedeliste"/>
        <w:numPr>
          <w:ilvl w:val="0"/>
          <w:numId w:val="17"/>
        </w:numPr>
        <w:ind w:right="-1"/>
        <w:jc w:val="both"/>
        <w:rPr>
          <w:rFonts w:ascii="Comic Sans MS" w:hAnsi="Comic Sans MS" w:cs="Times New Roman"/>
          <w:iCs/>
          <w:color w:val="auto"/>
          <w:sz w:val="16"/>
          <w:szCs w:val="16"/>
        </w:rPr>
      </w:pPr>
      <w:r w:rsidRPr="0050335E">
        <w:rPr>
          <w:rFonts w:ascii="Comic Sans MS" w:hAnsi="Comic Sans MS" w:cs="Times New Roman"/>
          <w:iCs/>
          <w:color w:val="auto"/>
          <w:sz w:val="16"/>
          <w:szCs w:val="16"/>
        </w:rPr>
        <w:t>Qu</w:t>
      </w:r>
      <w:r w:rsidR="004B4EBF" w:rsidRPr="0050335E">
        <w:rPr>
          <w:rFonts w:ascii="Comic Sans MS" w:hAnsi="Comic Sans MS" w:cs="Times New Roman"/>
          <w:iCs/>
          <w:color w:val="auto"/>
          <w:sz w:val="16"/>
          <w:szCs w:val="16"/>
        </w:rPr>
        <w:t>el est sa composition</w:t>
      </w:r>
      <w:r w:rsidRPr="0050335E">
        <w:rPr>
          <w:rFonts w:ascii="Comic Sans MS" w:hAnsi="Comic Sans MS" w:cs="Times New Roman"/>
          <w:iCs/>
          <w:color w:val="auto"/>
          <w:sz w:val="16"/>
          <w:szCs w:val="16"/>
        </w:rPr>
        <w:t> ?</w:t>
      </w:r>
      <w:r w:rsidR="00147F52" w:rsidRPr="0050335E">
        <w:rPr>
          <w:rFonts w:ascii="Comic Sans MS" w:hAnsi="Comic Sans MS" w:cs="Times New Roman"/>
          <w:iCs/>
          <w:color w:val="auto"/>
          <w:sz w:val="16"/>
          <w:szCs w:val="16"/>
        </w:rPr>
        <w:t xml:space="preserve"> (</w:t>
      </w:r>
      <w:r w:rsidR="004B4EBF" w:rsidRPr="0050335E">
        <w:rPr>
          <w:rFonts w:ascii="Comic Sans MS" w:hAnsi="Comic Sans MS" w:cs="Times New Roman"/>
          <w:iCs/>
          <w:color w:val="auto"/>
          <w:sz w:val="16"/>
          <w:szCs w:val="16"/>
        </w:rPr>
        <w:t>2</w:t>
      </w:r>
      <w:r w:rsidR="00147F52" w:rsidRPr="0050335E">
        <w:rPr>
          <w:rFonts w:ascii="Comic Sans MS" w:hAnsi="Comic Sans MS" w:cs="Times New Roman"/>
          <w:iCs/>
          <w:color w:val="auto"/>
          <w:sz w:val="16"/>
          <w:szCs w:val="16"/>
        </w:rPr>
        <w:t xml:space="preserve"> pt</w:t>
      </w:r>
      <w:r w:rsidR="004B4EBF" w:rsidRPr="0050335E">
        <w:rPr>
          <w:rFonts w:ascii="Comic Sans MS" w:hAnsi="Comic Sans MS" w:cs="Times New Roman"/>
          <w:iCs/>
          <w:color w:val="auto"/>
          <w:sz w:val="16"/>
          <w:szCs w:val="16"/>
        </w:rPr>
        <w:t>s</w:t>
      </w:r>
      <w:r w:rsidR="00147F52" w:rsidRPr="0050335E">
        <w:rPr>
          <w:rFonts w:ascii="Comic Sans MS" w:hAnsi="Comic Sans MS" w:cs="Times New Roman"/>
          <w:iCs/>
          <w:color w:val="auto"/>
          <w:sz w:val="16"/>
          <w:szCs w:val="16"/>
        </w:rPr>
        <w:t>)</w:t>
      </w:r>
    </w:p>
    <w:p w14:paraId="725BE4F1" w14:textId="77777777" w:rsidR="005776D2" w:rsidRPr="0050335E" w:rsidRDefault="005776D2">
      <w:pPr>
        <w:pStyle w:val="Paragraphedeliste"/>
        <w:numPr>
          <w:ilvl w:val="0"/>
          <w:numId w:val="14"/>
        </w:numPr>
        <w:autoSpaceDE w:val="0"/>
        <w:autoSpaceDN w:val="0"/>
        <w:adjustRightInd w:val="0"/>
        <w:ind w:left="851" w:hanging="164"/>
        <w:rPr>
          <w:rFonts w:ascii="Comic Sans MS" w:hAnsi="Comic Sans MS" w:cs="Times New Roman"/>
          <w:i/>
          <w:color w:val="0000FF"/>
          <w:sz w:val="16"/>
          <w:szCs w:val="16"/>
        </w:rPr>
      </w:pPr>
      <w:r w:rsidRPr="0050335E">
        <w:rPr>
          <w:rFonts w:ascii="Comic Sans MS" w:hAnsi="Comic Sans MS" w:cs="Times New Roman"/>
          <w:i/>
          <w:color w:val="0000FF"/>
          <w:sz w:val="16"/>
          <w:szCs w:val="16"/>
        </w:rPr>
        <w:t>Le Président de la structure organisatrice, ou du Comité Départemental organisateur ou son représentant.</w:t>
      </w:r>
    </w:p>
    <w:p w14:paraId="4A6AF6A0" w14:textId="77777777" w:rsidR="005776D2" w:rsidRPr="0050335E" w:rsidRDefault="005776D2">
      <w:pPr>
        <w:pStyle w:val="Paragraphedeliste"/>
        <w:numPr>
          <w:ilvl w:val="0"/>
          <w:numId w:val="14"/>
        </w:numPr>
        <w:autoSpaceDE w:val="0"/>
        <w:autoSpaceDN w:val="0"/>
        <w:adjustRightInd w:val="0"/>
        <w:ind w:left="851" w:hanging="164"/>
        <w:rPr>
          <w:rFonts w:ascii="Comic Sans MS" w:hAnsi="Comic Sans MS" w:cs="Times New Roman"/>
          <w:i/>
          <w:color w:val="0000FF"/>
          <w:sz w:val="16"/>
          <w:szCs w:val="16"/>
        </w:rPr>
      </w:pPr>
      <w:r w:rsidRPr="0050335E">
        <w:rPr>
          <w:rFonts w:ascii="Comic Sans MS" w:hAnsi="Comic Sans MS" w:cs="Times New Roman"/>
          <w:i/>
          <w:color w:val="0000FF"/>
          <w:sz w:val="16"/>
          <w:szCs w:val="16"/>
        </w:rPr>
        <w:t>Au moins un MF2 ou MF2 associé de la FFESSM, ou BEES2, ou DES-JEPS licencié à la FFESSM.</w:t>
      </w:r>
    </w:p>
    <w:p w14:paraId="6E0F5EC4" w14:textId="6A97F8C5" w:rsidR="005776D2" w:rsidRPr="0050335E" w:rsidRDefault="005776D2">
      <w:pPr>
        <w:pStyle w:val="Paragraphedeliste"/>
        <w:numPr>
          <w:ilvl w:val="0"/>
          <w:numId w:val="14"/>
        </w:numPr>
        <w:autoSpaceDE w:val="0"/>
        <w:autoSpaceDN w:val="0"/>
        <w:adjustRightInd w:val="0"/>
        <w:ind w:left="851" w:hanging="164"/>
        <w:rPr>
          <w:rFonts w:ascii="Comic Sans MS" w:hAnsi="Comic Sans MS" w:cs="Times New Roman"/>
          <w:i/>
          <w:color w:val="0000FF"/>
          <w:sz w:val="16"/>
          <w:szCs w:val="16"/>
        </w:rPr>
      </w:pPr>
      <w:r w:rsidRPr="0050335E">
        <w:rPr>
          <w:rFonts w:ascii="Comic Sans MS" w:hAnsi="Comic Sans MS" w:cs="Times New Roman"/>
          <w:i/>
          <w:color w:val="0000FF"/>
          <w:sz w:val="16"/>
          <w:szCs w:val="16"/>
        </w:rPr>
        <w:t>Un délégué de la CTR (MF2 ou MF2 associé de la FFESSM, ou BEES2 ou DES-JEPS licencié à la FFESSM).</w:t>
      </w:r>
    </w:p>
    <w:p w14:paraId="632F821E" w14:textId="77777777" w:rsidR="005776D2" w:rsidRPr="00392648" w:rsidRDefault="005776D2" w:rsidP="005776D2">
      <w:pPr>
        <w:autoSpaceDE w:val="0"/>
        <w:autoSpaceDN w:val="0"/>
        <w:adjustRightInd w:val="0"/>
        <w:rPr>
          <w:rFonts w:ascii="Comic Sans MS" w:hAnsi="Comic Sans MS" w:cs="Times New Roman"/>
          <w:i/>
          <w:color w:val="0000FF"/>
          <w:sz w:val="10"/>
          <w:szCs w:val="10"/>
        </w:rPr>
      </w:pPr>
    </w:p>
    <w:p w14:paraId="0A509212" w14:textId="37E25552" w:rsidR="00147F52" w:rsidRPr="0050335E" w:rsidRDefault="005776D2">
      <w:pPr>
        <w:pStyle w:val="Paragraphedeliste"/>
        <w:numPr>
          <w:ilvl w:val="0"/>
          <w:numId w:val="17"/>
        </w:numPr>
        <w:ind w:right="-1"/>
        <w:jc w:val="both"/>
        <w:rPr>
          <w:rFonts w:ascii="Comic Sans MS" w:hAnsi="Comic Sans MS" w:cs="Times New Roman"/>
          <w:iCs/>
          <w:color w:val="auto"/>
          <w:sz w:val="16"/>
          <w:szCs w:val="16"/>
        </w:rPr>
      </w:pPr>
      <w:r w:rsidRPr="0050335E">
        <w:rPr>
          <w:rFonts w:ascii="Comic Sans MS" w:hAnsi="Comic Sans MS" w:cs="Times New Roman"/>
          <w:iCs/>
          <w:color w:val="auto"/>
          <w:sz w:val="16"/>
          <w:szCs w:val="16"/>
        </w:rPr>
        <w:t>Quel est le rôle du délégué de la CTR ?(1 pt)</w:t>
      </w:r>
      <w:r w:rsidR="00147F52" w:rsidRPr="0050335E">
        <w:rPr>
          <w:rFonts w:ascii="Comic Sans MS" w:hAnsi="Comic Sans MS" w:cs="Times New Roman"/>
          <w:iCs/>
          <w:color w:val="auto"/>
          <w:sz w:val="16"/>
          <w:szCs w:val="16"/>
        </w:rPr>
        <w:t>)</w:t>
      </w:r>
    </w:p>
    <w:p w14:paraId="7450E8EA" w14:textId="0462D141" w:rsidR="004B4EBF" w:rsidRPr="0050335E" w:rsidRDefault="005776D2" w:rsidP="005776D2">
      <w:pPr>
        <w:autoSpaceDE w:val="0"/>
        <w:autoSpaceDN w:val="0"/>
        <w:adjustRightInd w:val="0"/>
        <w:ind w:left="709"/>
        <w:rPr>
          <w:rFonts w:ascii="Comic Sans MS" w:hAnsi="Comic Sans MS" w:cs="Times New Roman"/>
          <w:i/>
          <w:color w:val="0000FF"/>
          <w:sz w:val="16"/>
          <w:szCs w:val="16"/>
        </w:rPr>
      </w:pPr>
      <w:r w:rsidRPr="0050335E">
        <w:rPr>
          <w:rFonts w:ascii="Comic Sans MS" w:hAnsi="Comic Sans MS" w:cs="Times New Roman"/>
          <w:i/>
          <w:color w:val="0000FF"/>
          <w:sz w:val="16"/>
          <w:szCs w:val="16"/>
        </w:rPr>
        <w:t>V</w:t>
      </w:r>
      <w:r w:rsidR="003637B7" w:rsidRPr="0050335E">
        <w:rPr>
          <w:rFonts w:ascii="Comic Sans MS" w:hAnsi="Comic Sans MS" w:cs="Times New Roman"/>
          <w:i/>
          <w:color w:val="0000FF"/>
          <w:sz w:val="16"/>
          <w:szCs w:val="16"/>
        </w:rPr>
        <w:t>érifier les dossiers des candidats et la conformité du déroulement de l'examen</w:t>
      </w:r>
      <w:r w:rsidR="005C27C5" w:rsidRPr="0050335E">
        <w:rPr>
          <w:rFonts w:ascii="Comic Sans MS" w:hAnsi="Comic Sans MS" w:cs="Times New Roman"/>
          <w:i/>
          <w:color w:val="0000FF"/>
          <w:sz w:val="16"/>
          <w:szCs w:val="16"/>
        </w:rPr>
        <w:t>. I</w:t>
      </w:r>
      <w:r w:rsidR="003637B7" w:rsidRPr="0050335E">
        <w:rPr>
          <w:rFonts w:ascii="Comic Sans MS" w:hAnsi="Comic Sans MS" w:cs="Times New Roman"/>
          <w:i/>
          <w:color w:val="0000FF"/>
          <w:sz w:val="16"/>
          <w:szCs w:val="16"/>
        </w:rPr>
        <w:t>l peut participer aux épreuves de l’examen et à l’évaluation des candidats.</w:t>
      </w:r>
    </w:p>
    <w:p w14:paraId="5E026308" w14:textId="77777777" w:rsidR="005776D2" w:rsidRPr="00392648" w:rsidRDefault="005776D2" w:rsidP="005776D2">
      <w:pPr>
        <w:autoSpaceDE w:val="0"/>
        <w:autoSpaceDN w:val="0"/>
        <w:adjustRightInd w:val="0"/>
        <w:rPr>
          <w:rFonts w:ascii="Comic Sans MS" w:hAnsi="Comic Sans MS" w:cs="Times New Roman"/>
          <w:i/>
          <w:color w:val="0000FF"/>
          <w:sz w:val="10"/>
          <w:szCs w:val="10"/>
        </w:rPr>
      </w:pPr>
    </w:p>
    <w:p w14:paraId="7A0B7330" w14:textId="5677FE52" w:rsidR="003637B7" w:rsidRPr="0050335E" w:rsidRDefault="003637B7">
      <w:pPr>
        <w:pStyle w:val="Paragraphedeliste"/>
        <w:numPr>
          <w:ilvl w:val="0"/>
          <w:numId w:val="17"/>
        </w:numPr>
        <w:ind w:right="-1"/>
        <w:jc w:val="both"/>
        <w:rPr>
          <w:rFonts w:ascii="Comic Sans MS" w:hAnsi="Comic Sans MS" w:cs="Times New Roman"/>
          <w:iCs/>
          <w:color w:val="auto"/>
          <w:sz w:val="16"/>
          <w:szCs w:val="16"/>
        </w:rPr>
      </w:pPr>
      <w:r w:rsidRPr="0050335E">
        <w:rPr>
          <w:rFonts w:ascii="Comic Sans MS" w:hAnsi="Comic Sans MS" w:cs="Times New Roman"/>
          <w:iCs/>
          <w:color w:val="auto"/>
          <w:sz w:val="16"/>
          <w:szCs w:val="16"/>
        </w:rPr>
        <w:t>Dans quelles conditions les E3 peuvent-ils participer à l’examen ?</w:t>
      </w:r>
      <w:r w:rsidR="00147F52" w:rsidRPr="0050335E">
        <w:rPr>
          <w:rFonts w:ascii="Comic Sans MS" w:hAnsi="Comic Sans MS" w:cs="Times New Roman"/>
          <w:iCs/>
          <w:color w:val="auto"/>
          <w:sz w:val="16"/>
          <w:szCs w:val="16"/>
        </w:rPr>
        <w:t xml:space="preserve"> (</w:t>
      </w:r>
      <w:r w:rsidR="006E7C01" w:rsidRPr="0050335E">
        <w:rPr>
          <w:rFonts w:ascii="Comic Sans MS" w:hAnsi="Comic Sans MS" w:cs="Times New Roman"/>
          <w:iCs/>
          <w:color w:val="auto"/>
          <w:sz w:val="16"/>
          <w:szCs w:val="16"/>
        </w:rPr>
        <w:t xml:space="preserve">2 </w:t>
      </w:r>
      <w:r w:rsidR="00147F52" w:rsidRPr="0050335E">
        <w:rPr>
          <w:rFonts w:ascii="Comic Sans MS" w:hAnsi="Comic Sans MS" w:cs="Times New Roman"/>
          <w:iCs/>
          <w:color w:val="auto"/>
          <w:sz w:val="16"/>
          <w:szCs w:val="16"/>
        </w:rPr>
        <w:t>pt)</w:t>
      </w:r>
    </w:p>
    <w:p w14:paraId="25D15417" w14:textId="76588BAF" w:rsidR="00147F52" w:rsidRPr="00392648" w:rsidRDefault="005776D2" w:rsidP="00392648">
      <w:pPr>
        <w:autoSpaceDE w:val="0"/>
        <w:autoSpaceDN w:val="0"/>
        <w:adjustRightInd w:val="0"/>
        <w:ind w:left="709"/>
        <w:rPr>
          <w:rFonts w:ascii="Comic Sans MS" w:hAnsi="Comic Sans MS" w:cs="Times New Roman"/>
          <w:i/>
          <w:color w:val="0000FF"/>
          <w:sz w:val="16"/>
          <w:szCs w:val="16"/>
        </w:rPr>
      </w:pPr>
      <w:r w:rsidRPr="0050335E">
        <w:rPr>
          <w:rFonts w:ascii="Comic Sans MS" w:hAnsi="Comic Sans MS" w:cs="Times New Roman"/>
          <w:i/>
          <w:color w:val="0000FF"/>
          <w:sz w:val="16"/>
          <w:szCs w:val="16"/>
        </w:rPr>
        <w:t>J</w:t>
      </w:r>
      <w:r w:rsidR="003637B7" w:rsidRPr="0050335E">
        <w:rPr>
          <w:rFonts w:ascii="Comic Sans MS" w:hAnsi="Comic Sans MS" w:cs="Times New Roman"/>
          <w:i/>
          <w:color w:val="0000FF"/>
          <w:sz w:val="16"/>
          <w:szCs w:val="16"/>
        </w:rPr>
        <w:t>uger à deux l’épreuve de mannequin, et en double avec le ou les MF2 de la FFESSM, ou MF2 associés de la FFESSM ou moniteur BEES2 ou DE-JEPS ou DES-JEPS licenciés à la FFESSM pour les épreuves de pédagogie.</w:t>
      </w:r>
    </w:p>
    <w:sectPr w:rsidR="00147F52" w:rsidRPr="00392648" w:rsidSect="000F589C">
      <w:headerReference w:type="default" r:id="rId7"/>
      <w:footerReference w:type="even" r:id="rId8"/>
      <w:footerReference w:type="default" r:id="rId9"/>
      <w:pgSz w:w="11906" w:h="16838"/>
      <w:pgMar w:top="680" w:right="282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7041E" w14:textId="77777777" w:rsidR="00480E76" w:rsidRDefault="00480E76" w:rsidP="000C5341">
      <w:r>
        <w:separator/>
      </w:r>
    </w:p>
  </w:endnote>
  <w:endnote w:type="continuationSeparator" w:id="0">
    <w:p w14:paraId="315BF9DE" w14:textId="77777777" w:rsidR="00480E76" w:rsidRDefault="00480E76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8128C" w14:textId="77777777" w:rsidR="009A5B9F" w:rsidRDefault="009A5B9F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3CC8031" w14:textId="77777777" w:rsidR="009A5B9F" w:rsidRDefault="009A5B9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AB349" w14:textId="77777777" w:rsidR="009A5B9F" w:rsidRDefault="009A5B9F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C2484E">
      <w:rPr>
        <w:rStyle w:val="Numrodepage"/>
      </w:rPr>
      <w:t>1</w:t>
    </w:r>
    <w:r>
      <w:rPr>
        <w:rStyle w:val="Numrodepage"/>
      </w:rPr>
      <w:fldChar w:fldCharType="end"/>
    </w:r>
  </w:p>
  <w:p w14:paraId="637CCB83" w14:textId="77777777" w:rsidR="009A5B9F" w:rsidRDefault="009A5B9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39A3E" w14:textId="77777777" w:rsidR="00480E76" w:rsidRDefault="00480E76" w:rsidP="000C5341">
      <w:r>
        <w:separator/>
      </w:r>
    </w:p>
  </w:footnote>
  <w:footnote w:type="continuationSeparator" w:id="0">
    <w:p w14:paraId="329BCBFD" w14:textId="77777777" w:rsidR="00480E76" w:rsidRDefault="00480E76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9A5B9F" w14:paraId="0FFCF95F" w14:textId="77777777" w:rsidTr="001F42B6">
      <w:tc>
        <w:tcPr>
          <w:tcW w:w="4219" w:type="dxa"/>
          <w:shd w:val="clear" w:color="auto" w:fill="auto"/>
        </w:tcPr>
        <w:p w14:paraId="07C1F3E2" w14:textId="77777777" w:rsidR="009A5B9F" w:rsidRDefault="009A5B9F" w:rsidP="001F42B6">
          <w:pPr>
            <w:pStyle w:val="En-tte"/>
          </w:pPr>
          <w:r>
            <w:drawing>
              <wp:inline distT="0" distB="0" distL="0" distR="0" wp14:anchorId="28C0C295" wp14:editId="05F5A02E">
                <wp:extent cx="833120" cy="833120"/>
                <wp:effectExtent l="0" t="0" r="0" b="0"/>
                <wp:docPr id="3" name="Image 3" descr="Technique FFESSM - Logo quad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echnique FFESSM - Logo quad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3120" cy="833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36B5CDCA" w14:textId="77777777" w:rsidR="009A5B9F" w:rsidRPr="00353876" w:rsidRDefault="009A5B9F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14:paraId="77A48A0F" w14:textId="77777777" w:rsidR="009A5B9F" w:rsidRPr="00741E38" w:rsidRDefault="009A5B9F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7E514CD1" w14:textId="1C4DB598" w:rsidR="009A5B9F" w:rsidRPr="00741E38" w:rsidRDefault="009A5B9F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14:paraId="76F76655" w14:textId="77777777" w:rsidR="009A5B9F" w:rsidRDefault="009A5B9F" w:rsidP="006C27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0B603CB"/>
    <w:multiLevelType w:val="hybridMultilevel"/>
    <w:tmpl w:val="005AF75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072A5"/>
    <w:multiLevelType w:val="hybridMultilevel"/>
    <w:tmpl w:val="DCA423F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F37918"/>
    <w:multiLevelType w:val="hybridMultilevel"/>
    <w:tmpl w:val="B6AED94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5046CA"/>
    <w:multiLevelType w:val="hybridMultilevel"/>
    <w:tmpl w:val="B6AED94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9F764A"/>
    <w:multiLevelType w:val="hybridMultilevel"/>
    <w:tmpl w:val="9A30CF9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7855FA"/>
    <w:multiLevelType w:val="hybridMultilevel"/>
    <w:tmpl w:val="3D703F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13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14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3F3DB7"/>
    <w:multiLevelType w:val="hybridMultilevel"/>
    <w:tmpl w:val="9A30CF9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3B269A"/>
    <w:multiLevelType w:val="hybridMultilevel"/>
    <w:tmpl w:val="005AF75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0327104">
    <w:abstractNumId w:val="0"/>
  </w:num>
  <w:num w:numId="2" w16cid:durableId="291597966">
    <w:abstractNumId w:val="7"/>
  </w:num>
  <w:num w:numId="3" w16cid:durableId="426386464">
    <w:abstractNumId w:val="5"/>
  </w:num>
  <w:num w:numId="4" w16cid:durableId="2004770742">
    <w:abstractNumId w:val="6"/>
  </w:num>
  <w:num w:numId="5" w16cid:durableId="1329558516">
    <w:abstractNumId w:val="14"/>
  </w:num>
  <w:num w:numId="6" w16cid:durableId="1784155152">
    <w:abstractNumId w:val="12"/>
  </w:num>
  <w:num w:numId="7" w16cid:durableId="735278744">
    <w:abstractNumId w:val="13"/>
  </w:num>
  <w:num w:numId="8" w16cid:durableId="789593498">
    <w:abstractNumId w:val="11"/>
  </w:num>
  <w:num w:numId="9" w16cid:durableId="1645697720">
    <w:abstractNumId w:val="2"/>
  </w:num>
  <w:num w:numId="10" w16cid:durableId="1215433475">
    <w:abstractNumId w:val="10"/>
  </w:num>
  <w:num w:numId="11" w16cid:durableId="425345868">
    <w:abstractNumId w:val="16"/>
  </w:num>
  <w:num w:numId="12" w16cid:durableId="1708797335">
    <w:abstractNumId w:val="4"/>
  </w:num>
  <w:num w:numId="13" w16cid:durableId="1639337755">
    <w:abstractNumId w:val="15"/>
  </w:num>
  <w:num w:numId="14" w16cid:durableId="482238280">
    <w:abstractNumId w:val="3"/>
  </w:num>
  <w:num w:numId="15" w16cid:durableId="724259716">
    <w:abstractNumId w:val="1"/>
  </w:num>
  <w:num w:numId="16" w16cid:durableId="2101291316">
    <w:abstractNumId w:val="8"/>
  </w:num>
  <w:num w:numId="17" w16cid:durableId="956327760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25DF"/>
    <w:rsid w:val="0000371D"/>
    <w:rsid w:val="00005907"/>
    <w:rsid w:val="000118B2"/>
    <w:rsid w:val="00015BDA"/>
    <w:rsid w:val="00022614"/>
    <w:rsid w:val="00053BD9"/>
    <w:rsid w:val="00056967"/>
    <w:rsid w:val="00075D61"/>
    <w:rsid w:val="00093DA3"/>
    <w:rsid w:val="000946B3"/>
    <w:rsid w:val="000973FA"/>
    <w:rsid w:val="000B7F28"/>
    <w:rsid w:val="000C5341"/>
    <w:rsid w:val="000D1062"/>
    <w:rsid w:val="000D3424"/>
    <w:rsid w:val="000F589C"/>
    <w:rsid w:val="000F748F"/>
    <w:rsid w:val="001021AB"/>
    <w:rsid w:val="00105D32"/>
    <w:rsid w:val="00105ED7"/>
    <w:rsid w:val="0010604C"/>
    <w:rsid w:val="00114290"/>
    <w:rsid w:val="00116BCC"/>
    <w:rsid w:val="0012391E"/>
    <w:rsid w:val="00137844"/>
    <w:rsid w:val="00146FCC"/>
    <w:rsid w:val="00147F52"/>
    <w:rsid w:val="00150841"/>
    <w:rsid w:val="0015309B"/>
    <w:rsid w:val="00170295"/>
    <w:rsid w:val="001775D5"/>
    <w:rsid w:val="0019408A"/>
    <w:rsid w:val="001A1EE8"/>
    <w:rsid w:val="001D3E6F"/>
    <w:rsid w:val="001E2A4D"/>
    <w:rsid w:val="001E6EF8"/>
    <w:rsid w:val="001E75CE"/>
    <w:rsid w:val="001F42B6"/>
    <w:rsid w:val="00202D96"/>
    <w:rsid w:val="00203399"/>
    <w:rsid w:val="00212F2B"/>
    <w:rsid w:val="002159B5"/>
    <w:rsid w:val="0021792D"/>
    <w:rsid w:val="00224EF0"/>
    <w:rsid w:val="00225431"/>
    <w:rsid w:val="00233033"/>
    <w:rsid w:val="00242572"/>
    <w:rsid w:val="00251F0A"/>
    <w:rsid w:val="002634D9"/>
    <w:rsid w:val="002717BF"/>
    <w:rsid w:val="00273CB3"/>
    <w:rsid w:val="00274059"/>
    <w:rsid w:val="00275EA9"/>
    <w:rsid w:val="00277FB0"/>
    <w:rsid w:val="00285C36"/>
    <w:rsid w:val="00287EBA"/>
    <w:rsid w:val="0029361E"/>
    <w:rsid w:val="00294140"/>
    <w:rsid w:val="002A4A5C"/>
    <w:rsid w:val="002A4CF1"/>
    <w:rsid w:val="002B0AC9"/>
    <w:rsid w:val="002D38CB"/>
    <w:rsid w:val="002D3B9F"/>
    <w:rsid w:val="002D539D"/>
    <w:rsid w:val="002D796C"/>
    <w:rsid w:val="002E160F"/>
    <w:rsid w:val="002E6184"/>
    <w:rsid w:val="002E75E9"/>
    <w:rsid w:val="003107FB"/>
    <w:rsid w:val="00313DF9"/>
    <w:rsid w:val="00323D70"/>
    <w:rsid w:val="00324B8C"/>
    <w:rsid w:val="0032633E"/>
    <w:rsid w:val="003464B8"/>
    <w:rsid w:val="00353876"/>
    <w:rsid w:val="003637B7"/>
    <w:rsid w:val="003768DA"/>
    <w:rsid w:val="00392648"/>
    <w:rsid w:val="0039468F"/>
    <w:rsid w:val="003B34DE"/>
    <w:rsid w:val="003C1573"/>
    <w:rsid w:val="003C5A42"/>
    <w:rsid w:val="003D023F"/>
    <w:rsid w:val="003D2009"/>
    <w:rsid w:val="003D41E5"/>
    <w:rsid w:val="003D65B2"/>
    <w:rsid w:val="003E05E4"/>
    <w:rsid w:val="003E0F70"/>
    <w:rsid w:val="003E15FF"/>
    <w:rsid w:val="003F2C44"/>
    <w:rsid w:val="003F2F75"/>
    <w:rsid w:val="00403B6C"/>
    <w:rsid w:val="00422498"/>
    <w:rsid w:val="004308C8"/>
    <w:rsid w:val="00431977"/>
    <w:rsid w:val="00436962"/>
    <w:rsid w:val="00443DA0"/>
    <w:rsid w:val="004516AE"/>
    <w:rsid w:val="00464FD4"/>
    <w:rsid w:val="00467827"/>
    <w:rsid w:val="00473182"/>
    <w:rsid w:val="00480E76"/>
    <w:rsid w:val="004828FD"/>
    <w:rsid w:val="00497E08"/>
    <w:rsid w:val="004B43DE"/>
    <w:rsid w:val="004B4AE8"/>
    <w:rsid w:val="004B4EBF"/>
    <w:rsid w:val="004B5461"/>
    <w:rsid w:val="004E006D"/>
    <w:rsid w:val="004E1CA7"/>
    <w:rsid w:val="004E7775"/>
    <w:rsid w:val="0050335E"/>
    <w:rsid w:val="00504390"/>
    <w:rsid w:val="005109C2"/>
    <w:rsid w:val="0052754E"/>
    <w:rsid w:val="0054558F"/>
    <w:rsid w:val="005551AF"/>
    <w:rsid w:val="00557DCA"/>
    <w:rsid w:val="00563C5B"/>
    <w:rsid w:val="0056406E"/>
    <w:rsid w:val="005776D2"/>
    <w:rsid w:val="00577798"/>
    <w:rsid w:val="005878ED"/>
    <w:rsid w:val="005B5C50"/>
    <w:rsid w:val="005B6503"/>
    <w:rsid w:val="005C27C5"/>
    <w:rsid w:val="005C631D"/>
    <w:rsid w:val="005C6C42"/>
    <w:rsid w:val="005D2961"/>
    <w:rsid w:val="005D38FB"/>
    <w:rsid w:val="005D5E95"/>
    <w:rsid w:val="005D649F"/>
    <w:rsid w:val="005E4540"/>
    <w:rsid w:val="005E6344"/>
    <w:rsid w:val="005E691B"/>
    <w:rsid w:val="005F2D12"/>
    <w:rsid w:val="00603FDF"/>
    <w:rsid w:val="00635FC7"/>
    <w:rsid w:val="0063686B"/>
    <w:rsid w:val="00653096"/>
    <w:rsid w:val="006541FD"/>
    <w:rsid w:val="00660B2A"/>
    <w:rsid w:val="00673413"/>
    <w:rsid w:val="006738B4"/>
    <w:rsid w:val="0067478C"/>
    <w:rsid w:val="006806FE"/>
    <w:rsid w:val="006807CD"/>
    <w:rsid w:val="006948E9"/>
    <w:rsid w:val="006B7B6D"/>
    <w:rsid w:val="006C27B1"/>
    <w:rsid w:val="006E7C01"/>
    <w:rsid w:val="006F0745"/>
    <w:rsid w:val="006F7B27"/>
    <w:rsid w:val="00706E39"/>
    <w:rsid w:val="00716C0C"/>
    <w:rsid w:val="00717AEB"/>
    <w:rsid w:val="007251A4"/>
    <w:rsid w:val="00736934"/>
    <w:rsid w:val="00741E38"/>
    <w:rsid w:val="00743E2B"/>
    <w:rsid w:val="007464A0"/>
    <w:rsid w:val="007514E2"/>
    <w:rsid w:val="00761EBB"/>
    <w:rsid w:val="00764BCF"/>
    <w:rsid w:val="0078015A"/>
    <w:rsid w:val="007831A0"/>
    <w:rsid w:val="0079539F"/>
    <w:rsid w:val="007A1FFA"/>
    <w:rsid w:val="007B2D0C"/>
    <w:rsid w:val="007B6362"/>
    <w:rsid w:val="007C5267"/>
    <w:rsid w:val="007E0AFB"/>
    <w:rsid w:val="007E6B7E"/>
    <w:rsid w:val="007E72E8"/>
    <w:rsid w:val="007F2E31"/>
    <w:rsid w:val="007F6EC0"/>
    <w:rsid w:val="007F7C37"/>
    <w:rsid w:val="00804C3A"/>
    <w:rsid w:val="00804D7D"/>
    <w:rsid w:val="008050AF"/>
    <w:rsid w:val="008136E4"/>
    <w:rsid w:val="00823220"/>
    <w:rsid w:val="008336D4"/>
    <w:rsid w:val="00844FEA"/>
    <w:rsid w:val="008511AF"/>
    <w:rsid w:val="0085224D"/>
    <w:rsid w:val="0085306B"/>
    <w:rsid w:val="008607C1"/>
    <w:rsid w:val="0087320A"/>
    <w:rsid w:val="00874AEB"/>
    <w:rsid w:val="00883E36"/>
    <w:rsid w:val="00885656"/>
    <w:rsid w:val="008A3E3B"/>
    <w:rsid w:val="008B0AF2"/>
    <w:rsid w:val="008B26A1"/>
    <w:rsid w:val="008C0A01"/>
    <w:rsid w:val="008D3B5C"/>
    <w:rsid w:val="008E61E8"/>
    <w:rsid w:val="008F438E"/>
    <w:rsid w:val="008F664D"/>
    <w:rsid w:val="00904DA4"/>
    <w:rsid w:val="00910B61"/>
    <w:rsid w:val="009122A3"/>
    <w:rsid w:val="009128B7"/>
    <w:rsid w:val="00913850"/>
    <w:rsid w:val="00921E07"/>
    <w:rsid w:val="0092571A"/>
    <w:rsid w:val="00934360"/>
    <w:rsid w:val="00936DC6"/>
    <w:rsid w:val="0093755D"/>
    <w:rsid w:val="0094723C"/>
    <w:rsid w:val="00961A28"/>
    <w:rsid w:val="00985303"/>
    <w:rsid w:val="0099182D"/>
    <w:rsid w:val="009A1B38"/>
    <w:rsid w:val="009A3E30"/>
    <w:rsid w:val="009A5B9F"/>
    <w:rsid w:val="009A7822"/>
    <w:rsid w:val="009C103B"/>
    <w:rsid w:val="009C70E6"/>
    <w:rsid w:val="009D51B2"/>
    <w:rsid w:val="00A1488A"/>
    <w:rsid w:val="00A14D82"/>
    <w:rsid w:val="00A166C1"/>
    <w:rsid w:val="00A326A0"/>
    <w:rsid w:val="00A3383F"/>
    <w:rsid w:val="00A54E14"/>
    <w:rsid w:val="00A81A99"/>
    <w:rsid w:val="00A85C8B"/>
    <w:rsid w:val="00A86304"/>
    <w:rsid w:val="00A90FB8"/>
    <w:rsid w:val="00A9286A"/>
    <w:rsid w:val="00A9481B"/>
    <w:rsid w:val="00A95399"/>
    <w:rsid w:val="00AA5025"/>
    <w:rsid w:val="00AA5BB7"/>
    <w:rsid w:val="00AC7281"/>
    <w:rsid w:val="00AD6A1E"/>
    <w:rsid w:val="00AE2307"/>
    <w:rsid w:val="00B04CE4"/>
    <w:rsid w:val="00B05075"/>
    <w:rsid w:val="00B069D5"/>
    <w:rsid w:val="00B20821"/>
    <w:rsid w:val="00B24418"/>
    <w:rsid w:val="00B350E1"/>
    <w:rsid w:val="00B35FB2"/>
    <w:rsid w:val="00B415BE"/>
    <w:rsid w:val="00B46735"/>
    <w:rsid w:val="00B5405B"/>
    <w:rsid w:val="00B627B4"/>
    <w:rsid w:val="00B6711E"/>
    <w:rsid w:val="00B765A8"/>
    <w:rsid w:val="00B80501"/>
    <w:rsid w:val="00B856FB"/>
    <w:rsid w:val="00B9261B"/>
    <w:rsid w:val="00B95FC8"/>
    <w:rsid w:val="00BA55C6"/>
    <w:rsid w:val="00BB63A0"/>
    <w:rsid w:val="00BD5318"/>
    <w:rsid w:val="00BE2F9E"/>
    <w:rsid w:val="00BF58C7"/>
    <w:rsid w:val="00C05A62"/>
    <w:rsid w:val="00C068EC"/>
    <w:rsid w:val="00C111A0"/>
    <w:rsid w:val="00C16E9A"/>
    <w:rsid w:val="00C23C07"/>
    <w:rsid w:val="00C2484E"/>
    <w:rsid w:val="00C36D86"/>
    <w:rsid w:val="00C37337"/>
    <w:rsid w:val="00C43E04"/>
    <w:rsid w:val="00C44F59"/>
    <w:rsid w:val="00C473A5"/>
    <w:rsid w:val="00C517C6"/>
    <w:rsid w:val="00C5498C"/>
    <w:rsid w:val="00C618FC"/>
    <w:rsid w:val="00C62862"/>
    <w:rsid w:val="00C723CE"/>
    <w:rsid w:val="00CB1F22"/>
    <w:rsid w:val="00CC015D"/>
    <w:rsid w:val="00CC087E"/>
    <w:rsid w:val="00CD1236"/>
    <w:rsid w:val="00CE3367"/>
    <w:rsid w:val="00CE72AF"/>
    <w:rsid w:val="00D003E0"/>
    <w:rsid w:val="00D0382B"/>
    <w:rsid w:val="00D03F16"/>
    <w:rsid w:val="00D0590C"/>
    <w:rsid w:val="00D10D53"/>
    <w:rsid w:val="00D120AC"/>
    <w:rsid w:val="00D4497C"/>
    <w:rsid w:val="00D50970"/>
    <w:rsid w:val="00D630ED"/>
    <w:rsid w:val="00D64587"/>
    <w:rsid w:val="00D67BF4"/>
    <w:rsid w:val="00D76E42"/>
    <w:rsid w:val="00D92366"/>
    <w:rsid w:val="00D97C74"/>
    <w:rsid w:val="00DA1668"/>
    <w:rsid w:val="00DA2650"/>
    <w:rsid w:val="00DB5DE9"/>
    <w:rsid w:val="00DC02C0"/>
    <w:rsid w:val="00DC1553"/>
    <w:rsid w:val="00DC556D"/>
    <w:rsid w:val="00DD1E34"/>
    <w:rsid w:val="00DE1645"/>
    <w:rsid w:val="00DE4C83"/>
    <w:rsid w:val="00E10DEE"/>
    <w:rsid w:val="00E17CED"/>
    <w:rsid w:val="00E36726"/>
    <w:rsid w:val="00E36ED2"/>
    <w:rsid w:val="00E43ABF"/>
    <w:rsid w:val="00E4419F"/>
    <w:rsid w:val="00E465BB"/>
    <w:rsid w:val="00E5318A"/>
    <w:rsid w:val="00E561D3"/>
    <w:rsid w:val="00E57B0F"/>
    <w:rsid w:val="00E7054B"/>
    <w:rsid w:val="00E746C9"/>
    <w:rsid w:val="00E74A98"/>
    <w:rsid w:val="00E77754"/>
    <w:rsid w:val="00E837B9"/>
    <w:rsid w:val="00EA3B3F"/>
    <w:rsid w:val="00EB07BD"/>
    <w:rsid w:val="00EB4A8A"/>
    <w:rsid w:val="00EC46ED"/>
    <w:rsid w:val="00ED3CFF"/>
    <w:rsid w:val="00EE5BE8"/>
    <w:rsid w:val="00EF19AC"/>
    <w:rsid w:val="00F069EB"/>
    <w:rsid w:val="00F13AF8"/>
    <w:rsid w:val="00F26829"/>
    <w:rsid w:val="00F3048D"/>
    <w:rsid w:val="00F3277F"/>
    <w:rsid w:val="00F406F3"/>
    <w:rsid w:val="00F46354"/>
    <w:rsid w:val="00F75117"/>
    <w:rsid w:val="00F76A2D"/>
    <w:rsid w:val="00F770E6"/>
    <w:rsid w:val="00FA2F3B"/>
    <w:rsid w:val="00FB27B3"/>
    <w:rsid w:val="00FB3BB1"/>
    <w:rsid w:val="00FC1F36"/>
    <w:rsid w:val="00FD3073"/>
    <w:rsid w:val="00FD4062"/>
    <w:rsid w:val="00FD5CFC"/>
    <w:rsid w:val="00FE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2481F7"/>
  <w14:defaultImageDpi w14:val="300"/>
  <w15:docId w15:val="{9395B355-859A-7149-9AB2-A9476CE58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4EBF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styleId="En-ttedetabledesmatires">
    <w:name w:val="TOC Heading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moyenne1-Accent21">
    <w:name w:val="Grille moyenne 1 - Accent 2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34"/>
    <w:qFormat/>
    <w:rsid w:val="00464F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1</TotalTime>
  <Pages>1</Pages>
  <Words>133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869</CharactersWithSpaces>
  <SharedDoc>false</SharedDoc>
  <HLinks>
    <vt:vector size="6" baseType="variant">
      <vt:variant>
        <vt:i4>3604607</vt:i4>
      </vt:variant>
      <vt:variant>
        <vt:i4>6512</vt:i4>
      </vt:variant>
      <vt:variant>
        <vt:i4>1025</vt:i4>
      </vt:variant>
      <vt:variant>
        <vt:i4>1</vt:i4>
      </vt:variant>
      <vt:variant>
        <vt:lpwstr>Technique FFESSM - Logo quadri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dc:description/>
  <cp:lastModifiedBy>Laurent MARCOUX</cp:lastModifiedBy>
  <cp:revision>2</cp:revision>
  <cp:lastPrinted>2013-10-03T13:49:00Z</cp:lastPrinted>
  <dcterms:created xsi:type="dcterms:W3CDTF">2022-10-26T08:17:00Z</dcterms:created>
  <dcterms:modified xsi:type="dcterms:W3CDTF">2022-10-26T08:17:00Z</dcterms:modified>
</cp:coreProperties>
</file>